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F1A1B" w14:textId="71C036C6" w:rsidR="0046064E" w:rsidRDefault="0046064E"/>
    <w:p w14:paraId="7602493B" w14:textId="762F52EA" w:rsidR="0046064E" w:rsidRDefault="0046064E"/>
    <w:p w14:paraId="108CD1C6" w14:textId="62AA5879" w:rsidR="0046064E" w:rsidRDefault="0046064E"/>
    <w:p w14:paraId="3C10F3F2" w14:textId="6BD26891" w:rsidR="0046064E" w:rsidRDefault="0046064E"/>
    <w:p w14:paraId="020267AF" w14:textId="3D2A78B4" w:rsidR="0046064E" w:rsidRDefault="0046064E"/>
    <w:p w14:paraId="21655667" w14:textId="010CE6A4" w:rsidR="0046064E" w:rsidRDefault="0046064E"/>
    <w:p w14:paraId="66F8C611" w14:textId="2054C702" w:rsidR="0046064E" w:rsidRDefault="0046064E"/>
    <w:p w14:paraId="6F63535E" w14:textId="4E0CF1B7" w:rsidR="0046064E" w:rsidRDefault="0046064E"/>
    <w:p w14:paraId="61A1C947" w14:textId="2591E176" w:rsidR="0046064E" w:rsidRDefault="0046064E"/>
    <w:p w14:paraId="68832EDA" w14:textId="1A47930E" w:rsidR="0046064E" w:rsidRDefault="0046064E"/>
    <w:p w14:paraId="46E14193" w14:textId="177B431D" w:rsidR="0046064E" w:rsidRDefault="0046064E"/>
    <w:p w14:paraId="6ECA77C3" w14:textId="787247E2" w:rsidR="0046064E" w:rsidRDefault="0046064E"/>
    <w:p w14:paraId="533C9958" w14:textId="2A09FDE2" w:rsidR="0046064E" w:rsidRDefault="0046064E"/>
    <w:p w14:paraId="5C5D95C6" w14:textId="1383FF10" w:rsidR="0046064E" w:rsidRDefault="0046064E"/>
    <w:p w14:paraId="49DCB8C4" w14:textId="528534C8" w:rsidR="0046064E" w:rsidRDefault="0046064E"/>
    <w:p w14:paraId="6631DC32" w14:textId="77777777" w:rsidR="004A4736" w:rsidRDefault="004A4736" w:rsidP="004A4736">
      <w:pPr>
        <w:spacing w:line="480" w:lineRule="auto"/>
        <w:jc w:val="center"/>
        <w:rPr>
          <w:rFonts w:ascii="Times New Roman" w:hAnsi="Times New Roman" w:cs="Times New Roman"/>
        </w:rPr>
      </w:pPr>
    </w:p>
    <w:p w14:paraId="4271707F" w14:textId="77777777" w:rsidR="004A4736" w:rsidRDefault="004A4736" w:rsidP="004A4736">
      <w:pPr>
        <w:spacing w:line="480" w:lineRule="auto"/>
        <w:jc w:val="center"/>
        <w:rPr>
          <w:rFonts w:ascii="Times New Roman" w:hAnsi="Times New Roman" w:cs="Times New Roman"/>
        </w:rPr>
      </w:pPr>
    </w:p>
    <w:p w14:paraId="5B46AE1A" w14:textId="3B122710" w:rsidR="0046064E" w:rsidRPr="004A4736" w:rsidRDefault="004A4736" w:rsidP="004A4736">
      <w:pPr>
        <w:spacing w:line="480" w:lineRule="auto"/>
        <w:jc w:val="center"/>
        <w:rPr>
          <w:rFonts w:ascii="Times New Roman" w:hAnsi="Times New Roman" w:cs="Times New Roman"/>
        </w:rPr>
      </w:pPr>
      <w:r w:rsidRPr="004A4736">
        <w:rPr>
          <w:rFonts w:ascii="Times New Roman" w:hAnsi="Times New Roman" w:cs="Times New Roman"/>
        </w:rPr>
        <w:t>World History: Ancient Eg</w:t>
      </w:r>
      <w:r w:rsidR="0046064E" w:rsidRPr="004A4736">
        <w:rPr>
          <w:rFonts w:ascii="Times New Roman" w:hAnsi="Times New Roman" w:cs="Times New Roman"/>
        </w:rPr>
        <w:t>ypt</w:t>
      </w:r>
    </w:p>
    <w:p w14:paraId="3673B9FB" w14:textId="4C0C9A7C" w:rsidR="0046064E" w:rsidRPr="004A4736" w:rsidRDefault="0046064E" w:rsidP="004A4736">
      <w:pPr>
        <w:spacing w:line="480" w:lineRule="auto"/>
        <w:jc w:val="center"/>
        <w:rPr>
          <w:rFonts w:ascii="Times New Roman" w:hAnsi="Times New Roman" w:cs="Times New Roman"/>
        </w:rPr>
      </w:pPr>
      <w:r w:rsidRPr="004A4736">
        <w:rPr>
          <w:rFonts w:ascii="Times New Roman" w:hAnsi="Times New Roman" w:cs="Times New Roman"/>
        </w:rPr>
        <w:t>Students Name</w:t>
      </w:r>
    </w:p>
    <w:p w14:paraId="1A8F6F33" w14:textId="7A6B6EA4" w:rsidR="0046064E" w:rsidRPr="004A4736" w:rsidRDefault="0046064E" w:rsidP="004A4736">
      <w:pPr>
        <w:spacing w:line="480" w:lineRule="auto"/>
        <w:jc w:val="center"/>
        <w:rPr>
          <w:rFonts w:ascii="Times New Roman" w:hAnsi="Times New Roman" w:cs="Times New Roman"/>
        </w:rPr>
      </w:pPr>
      <w:r w:rsidRPr="004A4736">
        <w:rPr>
          <w:rFonts w:ascii="Times New Roman" w:hAnsi="Times New Roman" w:cs="Times New Roman"/>
        </w:rPr>
        <w:t>Institutional Affiliation</w:t>
      </w:r>
    </w:p>
    <w:p w14:paraId="34E8F95A" w14:textId="05DD7305" w:rsidR="0046064E" w:rsidRPr="004A4736" w:rsidRDefault="0046064E" w:rsidP="004A4736">
      <w:pPr>
        <w:spacing w:line="480" w:lineRule="auto"/>
        <w:jc w:val="center"/>
        <w:rPr>
          <w:rFonts w:ascii="Times New Roman" w:hAnsi="Times New Roman" w:cs="Times New Roman"/>
        </w:rPr>
      </w:pPr>
    </w:p>
    <w:p w14:paraId="1B92308E" w14:textId="683D24AE" w:rsidR="0046064E" w:rsidRDefault="0046064E"/>
    <w:p w14:paraId="0CB52000" w14:textId="5E836A66" w:rsidR="0046064E" w:rsidRDefault="0046064E"/>
    <w:p w14:paraId="7295B24E" w14:textId="20B74B5B" w:rsidR="0046064E" w:rsidRDefault="0046064E"/>
    <w:p w14:paraId="32D2B5E8" w14:textId="1890AB0E" w:rsidR="0046064E" w:rsidRDefault="0046064E"/>
    <w:p w14:paraId="00FEF05C" w14:textId="2BE2AC79" w:rsidR="0046064E" w:rsidRDefault="0046064E"/>
    <w:p w14:paraId="31FF6C1C" w14:textId="5D2EE775" w:rsidR="0046064E" w:rsidRDefault="0046064E"/>
    <w:p w14:paraId="6B726312" w14:textId="34A7BA15" w:rsidR="0046064E" w:rsidRDefault="0046064E"/>
    <w:p w14:paraId="219A9691" w14:textId="23BDB0B2" w:rsidR="0046064E" w:rsidRDefault="0046064E"/>
    <w:p w14:paraId="3F3071C8" w14:textId="6FC3EF52" w:rsidR="0046064E" w:rsidRDefault="0046064E"/>
    <w:p w14:paraId="4AC1211D" w14:textId="0DD93688" w:rsidR="0046064E" w:rsidRDefault="0046064E"/>
    <w:p w14:paraId="610DABC3" w14:textId="6011B41E" w:rsidR="0046064E" w:rsidRDefault="0046064E"/>
    <w:p w14:paraId="2237D1A5" w14:textId="7CAB1976" w:rsidR="0046064E" w:rsidRDefault="0046064E"/>
    <w:p w14:paraId="4AFCCBDD" w14:textId="76C1844E" w:rsidR="0046064E" w:rsidRDefault="0046064E"/>
    <w:p w14:paraId="78FD9E2B" w14:textId="0996D36D" w:rsidR="0046064E" w:rsidRDefault="0046064E"/>
    <w:p w14:paraId="7A39B145" w14:textId="4B8C1824" w:rsidR="0046064E" w:rsidRDefault="0046064E"/>
    <w:p w14:paraId="5886E8D4" w14:textId="3C31F624" w:rsidR="0046064E" w:rsidRDefault="0046064E"/>
    <w:p w14:paraId="63BC9439" w14:textId="614AFA8E" w:rsidR="0046064E" w:rsidRDefault="0046064E"/>
    <w:p w14:paraId="147B0809" w14:textId="04E33C31" w:rsidR="0046064E" w:rsidRDefault="0046064E"/>
    <w:p w14:paraId="1C88C85E" w14:textId="393E00F6" w:rsidR="0046064E" w:rsidRDefault="0046064E"/>
    <w:p w14:paraId="1AB7B4F6" w14:textId="242A275F" w:rsidR="0046064E" w:rsidRDefault="0046064E"/>
    <w:p w14:paraId="00353C8F" w14:textId="37962959" w:rsidR="0046064E" w:rsidRDefault="0046064E"/>
    <w:p w14:paraId="16BCFD6C" w14:textId="3872F572" w:rsidR="0046064E" w:rsidRDefault="0046064E"/>
    <w:p w14:paraId="54DBD008" w14:textId="79A3AD1F" w:rsidR="0046064E" w:rsidRDefault="0046064E"/>
    <w:p w14:paraId="45F3E359" w14:textId="672AE174" w:rsidR="0046064E" w:rsidRDefault="0046064E"/>
    <w:p w14:paraId="7317FC20" w14:textId="575A0349" w:rsidR="0046064E" w:rsidRDefault="0046064E"/>
    <w:p w14:paraId="333CE435" w14:textId="77777777" w:rsidR="0046064E" w:rsidRDefault="0046064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1"/>
        <w:gridCol w:w="5399"/>
      </w:tblGrid>
      <w:tr w:rsidR="00626439" w:rsidRPr="0046064E" w14:paraId="575DA84F" w14:textId="77777777" w:rsidTr="0046064E">
        <w:tc>
          <w:tcPr>
            <w:tcW w:w="5401" w:type="dxa"/>
          </w:tcPr>
          <w:p w14:paraId="0E884F9D" w14:textId="2931CC3B" w:rsidR="00626439" w:rsidRPr="0046064E" w:rsidRDefault="00626439" w:rsidP="0046064E">
            <w:pPr>
              <w:tabs>
                <w:tab w:val="num" w:pos="720"/>
              </w:tabs>
              <w:spacing w:line="480" w:lineRule="auto"/>
              <w:rPr>
                <w:rFonts w:ascii="Times New Roman" w:hAnsi="Times New Roman" w:cs="Times New Roman"/>
                <w:b/>
                <w:bCs/>
              </w:rPr>
            </w:pPr>
            <w:r w:rsidRPr="0046064E">
              <w:rPr>
                <w:rFonts w:ascii="Times New Roman" w:hAnsi="Times New Roman" w:cs="Times New Roman"/>
                <w:b/>
                <w:bCs/>
              </w:rPr>
              <w:t>VHS World History I</w:t>
            </w:r>
          </w:p>
        </w:tc>
        <w:tc>
          <w:tcPr>
            <w:tcW w:w="5399" w:type="dxa"/>
          </w:tcPr>
          <w:p w14:paraId="1E630258" w14:textId="68C7705E" w:rsidR="00626439" w:rsidRPr="0046064E" w:rsidRDefault="00626439" w:rsidP="0046064E">
            <w:pPr>
              <w:tabs>
                <w:tab w:val="num" w:pos="720"/>
              </w:tabs>
              <w:spacing w:line="480" w:lineRule="auto"/>
              <w:rPr>
                <w:rFonts w:ascii="Times New Roman" w:hAnsi="Times New Roman" w:cs="Times New Roman"/>
                <w:bCs/>
              </w:rPr>
            </w:pPr>
            <w:r w:rsidRPr="0046064E">
              <w:rPr>
                <w:rFonts w:ascii="Times New Roman" w:hAnsi="Times New Roman" w:cs="Times New Roman"/>
                <w:b/>
                <w:bCs/>
              </w:rPr>
              <w:t>Name</w:t>
            </w:r>
            <w:r w:rsidRPr="0046064E">
              <w:rPr>
                <w:rFonts w:ascii="Times New Roman" w:hAnsi="Times New Roman" w:cs="Times New Roman"/>
                <w:bCs/>
              </w:rPr>
              <w:t xml:space="preserve">:  </w:t>
            </w:r>
          </w:p>
        </w:tc>
      </w:tr>
    </w:tbl>
    <w:p w14:paraId="106785D8" w14:textId="77777777" w:rsidR="00A55404" w:rsidRPr="0046064E" w:rsidRDefault="00A55404" w:rsidP="0046064E">
      <w:pPr>
        <w:tabs>
          <w:tab w:val="num" w:pos="720"/>
        </w:tabs>
        <w:spacing w:line="480" w:lineRule="auto"/>
        <w:rPr>
          <w:rFonts w:ascii="Times New Roman" w:hAnsi="Times New Roman" w:cs="Times New Roman"/>
          <w:b/>
          <w:bCs/>
          <w:u w:val="single"/>
        </w:rPr>
      </w:pPr>
    </w:p>
    <w:p w14:paraId="6E866CC2" w14:textId="52984448" w:rsidR="00A55404" w:rsidRPr="0046064E" w:rsidRDefault="00A55404" w:rsidP="0046064E">
      <w:pPr>
        <w:pBdr>
          <w:bottom w:val="single" w:sz="6" w:space="0" w:color="auto"/>
        </w:pBdr>
        <w:tabs>
          <w:tab w:val="num" w:pos="720"/>
        </w:tabs>
        <w:spacing w:line="480" w:lineRule="auto"/>
        <w:jc w:val="center"/>
        <w:rPr>
          <w:rFonts w:ascii="Times New Roman" w:hAnsi="Times New Roman" w:cs="Times New Roman"/>
          <w:b/>
          <w:bCs/>
          <w:i/>
        </w:rPr>
      </w:pPr>
      <w:r w:rsidRPr="0046064E">
        <w:rPr>
          <w:rFonts w:ascii="Times New Roman" w:hAnsi="Times New Roman" w:cs="Times New Roman"/>
          <w:b/>
          <w:bCs/>
        </w:rPr>
        <w:t xml:space="preserve">Module </w:t>
      </w:r>
      <w:r w:rsidR="005E4069" w:rsidRPr="0046064E">
        <w:rPr>
          <w:rFonts w:ascii="Times New Roman" w:hAnsi="Times New Roman" w:cs="Times New Roman"/>
          <w:b/>
          <w:bCs/>
        </w:rPr>
        <w:t>III.1b</w:t>
      </w:r>
      <w:r w:rsidRPr="0046064E">
        <w:rPr>
          <w:rFonts w:ascii="Times New Roman" w:hAnsi="Times New Roman" w:cs="Times New Roman"/>
          <w:b/>
          <w:bCs/>
        </w:rPr>
        <w:t xml:space="preserve"> | </w:t>
      </w:r>
      <w:r w:rsidR="002B52FC" w:rsidRPr="0046064E">
        <w:rPr>
          <w:rFonts w:ascii="Times New Roman" w:hAnsi="Times New Roman" w:cs="Times New Roman"/>
          <w:bCs/>
        </w:rPr>
        <w:t>Ancient Egypt</w:t>
      </w:r>
      <w:r w:rsidRPr="0046064E">
        <w:rPr>
          <w:rFonts w:ascii="Times New Roman" w:hAnsi="Times New Roman" w:cs="Times New Roman"/>
          <w:b/>
          <w:bCs/>
        </w:rPr>
        <w:t xml:space="preserve"> | </w:t>
      </w:r>
      <w:r w:rsidRPr="0046064E">
        <w:rPr>
          <w:rFonts w:ascii="Times New Roman" w:hAnsi="Times New Roman" w:cs="Times New Roman"/>
          <w:b/>
          <w:bCs/>
          <w:i/>
        </w:rPr>
        <w:t>Vocabulary Tasks</w:t>
      </w:r>
    </w:p>
    <w:p w14:paraId="36073EA5" w14:textId="77777777" w:rsidR="00A55404" w:rsidRPr="0046064E" w:rsidRDefault="00A55404" w:rsidP="0046064E">
      <w:pPr>
        <w:tabs>
          <w:tab w:val="num" w:pos="720"/>
        </w:tabs>
        <w:spacing w:line="480" w:lineRule="auto"/>
        <w:jc w:val="center"/>
        <w:rPr>
          <w:rFonts w:ascii="Times New Roman" w:hAnsi="Times New Roman" w:cs="Times New Roman"/>
          <w:b/>
          <w:bCs/>
          <w:i/>
        </w:rPr>
      </w:pPr>
    </w:p>
    <w:p w14:paraId="4EFB16A2" w14:textId="775509A5" w:rsidR="00ED08E1" w:rsidRPr="0046064E" w:rsidRDefault="00A55404" w:rsidP="0046064E">
      <w:pPr>
        <w:tabs>
          <w:tab w:val="num" w:pos="720"/>
        </w:tabs>
        <w:spacing w:line="480" w:lineRule="auto"/>
        <w:rPr>
          <w:rFonts w:ascii="Times New Roman" w:hAnsi="Times New Roman" w:cs="Times New Roman"/>
          <w:b/>
          <w:bCs/>
          <w:color w:val="FF0000"/>
        </w:rPr>
      </w:pPr>
      <w:r w:rsidRPr="0046064E">
        <w:rPr>
          <w:rFonts w:ascii="Times New Roman" w:hAnsi="Times New Roman" w:cs="Times New Roman"/>
          <w:b/>
          <w:bCs/>
          <w:color w:val="FF0000"/>
        </w:rPr>
        <w:t xml:space="preserve">Part I: </w:t>
      </w:r>
      <w:r w:rsidRPr="0046064E">
        <w:rPr>
          <w:rFonts w:ascii="Times New Roman" w:hAnsi="Times New Roman" w:cs="Times New Roman"/>
          <w:bCs/>
          <w:color w:val="FF0000"/>
        </w:rPr>
        <w:t>Vocabular</w:t>
      </w:r>
      <w:r w:rsidR="00ED08E1" w:rsidRPr="0046064E">
        <w:rPr>
          <w:rFonts w:ascii="Times New Roman" w:hAnsi="Times New Roman" w:cs="Times New Roman"/>
          <w:bCs/>
          <w:color w:val="FF0000"/>
        </w:rPr>
        <w:t xml:space="preserve">y Definitions </w:t>
      </w:r>
      <w:r w:rsidR="00881CBB" w:rsidRPr="0046064E">
        <w:rPr>
          <w:rFonts w:ascii="Times New Roman" w:hAnsi="Times New Roman" w:cs="Times New Roman"/>
          <w:bCs/>
          <w:color w:val="FF0000"/>
        </w:rPr>
        <w:br/>
      </w:r>
      <w:r w:rsidR="00ED08E1" w:rsidRPr="0046064E">
        <w:rPr>
          <w:rFonts w:ascii="Times New Roman" w:hAnsi="Times New Roman" w:cs="Times New Roman"/>
          <w:bCs/>
          <w:i/>
          <w:color w:val="FF0000"/>
        </w:rPr>
        <w:t xml:space="preserve">In your own words, describe the significance of each person, </w:t>
      </w:r>
      <w:r w:rsidR="009866BF" w:rsidRPr="0046064E">
        <w:rPr>
          <w:rFonts w:ascii="Times New Roman" w:hAnsi="Times New Roman" w:cs="Times New Roman"/>
          <w:bCs/>
          <w:i/>
          <w:color w:val="FF0000"/>
        </w:rPr>
        <w:t>place</w:t>
      </w:r>
      <w:r w:rsidR="00ED08E1" w:rsidRPr="0046064E">
        <w:rPr>
          <w:rFonts w:ascii="Times New Roman" w:hAnsi="Times New Roman" w:cs="Times New Roman"/>
          <w:bCs/>
          <w:i/>
          <w:color w:val="FF0000"/>
        </w:rPr>
        <w:t>, or term listed below</w:t>
      </w:r>
      <w:r w:rsidR="00ED08E1" w:rsidRPr="0046064E">
        <w:rPr>
          <w:rFonts w:ascii="Times New Roman" w:hAnsi="Times New Roman" w:cs="Times New Roman"/>
          <w:bCs/>
          <w:color w:val="FF0000"/>
        </w:rPr>
        <w:t xml:space="preserve">. </w:t>
      </w:r>
    </w:p>
    <w:p w14:paraId="1B2BBDBF" w14:textId="77777777" w:rsidR="00A55404" w:rsidRPr="0046064E" w:rsidRDefault="00A55404" w:rsidP="0046064E">
      <w:pPr>
        <w:tabs>
          <w:tab w:val="num" w:pos="720"/>
        </w:tabs>
        <w:spacing w:line="480" w:lineRule="auto"/>
        <w:rPr>
          <w:rFonts w:ascii="Times New Roman" w:hAnsi="Times New Roman" w:cs="Times New Roman"/>
        </w:rPr>
      </w:pPr>
    </w:p>
    <w:p w14:paraId="781B06CD" w14:textId="77777777" w:rsidR="00A55404" w:rsidRPr="0046064E" w:rsidRDefault="00881CBB" w:rsidP="0046064E">
      <w:pPr>
        <w:tabs>
          <w:tab w:val="num" w:pos="720"/>
        </w:tabs>
        <w:spacing w:line="480" w:lineRule="auto"/>
        <w:rPr>
          <w:rFonts w:ascii="Times New Roman" w:hAnsi="Times New Roman" w:cs="Times New Roman"/>
          <w:color w:val="000000" w:themeColor="text1"/>
        </w:rPr>
      </w:pPr>
      <w:r w:rsidRPr="0046064E">
        <w:rPr>
          <w:rFonts w:ascii="Times New Roman" w:hAnsi="Times New Roman" w:cs="Times New Roman"/>
          <w:b/>
          <w:highlight w:val="yellow"/>
        </w:rPr>
        <w:t>Option 2:</w:t>
      </w:r>
      <w:r w:rsidRPr="0046064E">
        <w:rPr>
          <w:rFonts w:ascii="Times New Roman" w:hAnsi="Times New Roman" w:cs="Times New Roman"/>
          <w:b/>
          <w:color w:val="0000FF"/>
        </w:rPr>
        <w:t xml:space="preserve"> </w:t>
      </w:r>
      <w:r w:rsidR="00ED08E1" w:rsidRPr="0046064E">
        <w:rPr>
          <w:rFonts w:ascii="Times New Roman" w:hAnsi="Times New Roman" w:cs="Times New Roman"/>
          <w:color w:val="000000" w:themeColor="text1"/>
        </w:rPr>
        <w:t>If you do not want to create flashcards</w:t>
      </w:r>
      <w:r w:rsidRPr="0046064E">
        <w:rPr>
          <w:rFonts w:ascii="Times New Roman" w:hAnsi="Times New Roman" w:cs="Times New Roman"/>
          <w:color w:val="000000" w:themeColor="text1"/>
        </w:rPr>
        <w:t xml:space="preserve"> using Quizlet.com</w:t>
      </w:r>
      <w:r w:rsidR="00ED08E1" w:rsidRPr="0046064E">
        <w:rPr>
          <w:rFonts w:ascii="Times New Roman" w:hAnsi="Times New Roman" w:cs="Times New Roman"/>
          <w:color w:val="000000" w:themeColor="text1"/>
        </w:rPr>
        <w:t>, you can add the definitions for each term in the table below.</w:t>
      </w:r>
      <w:r w:rsidRPr="0046064E">
        <w:rPr>
          <w:rFonts w:ascii="Times New Roman" w:hAnsi="Times New Roman" w:cs="Times New Roman"/>
          <w:color w:val="000000" w:themeColor="text1"/>
        </w:rPr>
        <w:t xml:space="preserve">  </w:t>
      </w:r>
      <w:r w:rsidRPr="0046064E">
        <w:rPr>
          <w:rFonts w:ascii="Times New Roman" w:hAnsi="Times New Roman" w:cs="Times New Roman"/>
          <w:i/>
          <w:color w:val="000000" w:themeColor="text1"/>
        </w:rPr>
        <w:t xml:space="preserve">You </w:t>
      </w:r>
      <w:r w:rsidRPr="0046064E">
        <w:rPr>
          <w:rFonts w:ascii="Times New Roman" w:hAnsi="Times New Roman" w:cs="Times New Roman"/>
          <w:b/>
          <w:i/>
          <w:color w:val="000000" w:themeColor="text1"/>
        </w:rPr>
        <w:t>do not</w:t>
      </w:r>
      <w:r w:rsidRPr="0046064E">
        <w:rPr>
          <w:rFonts w:ascii="Times New Roman" w:hAnsi="Times New Roman" w:cs="Times New Roman"/>
          <w:i/>
          <w:color w:val="000000" w:themeColor="text1"/>
        </w:rPr>
        <w:t xml:space="preserve"> need to create flashcards </w:t>
      </w:r>
      <w:r w:rsidRPr="0046064E">
        <w:rPr>
          <w:rFonts w:ascii="Times New Roman" w:hAnsi="Times New Roman" w:cs="Times New Roman"/>
          <w:i/>
          <w:color w:val="000000" w:themeColor="text1"/>
          <w:u w:val="single"/>
        </w:rPr>
        <w:t>and</w:t>
      </w:r>
      <w:r w:rsidRPr="0046064E">
        <w:rPr>
          <w:rFonts w:ascii="Times New Roman" w:hAnsi="Times New Roman" w:cs="Times New Roman"/>
          <w:i/>
          <w:color w:val="000000" w:themeColor="text1"/>
        </w:rPr>
        <w:t xml:space="preserve"> type the definitions below</w:t>
      </w:r>
      <w:r w:rsidRPr="0046064E">
        <w:rPr>
          <w:rFonts w:ascii="Times New Roman" w:hAnsi="Times New Roman" w:cs="Times New Roman"/>
          <w:color w:val="000000" w:themeColor="text1"/>
        </w:rPr>
        <w:t xml:space="preserve">. </w:t>
      </w:r>
    </w:p>
    <w:tbl>
      <w:tblPr>
        <w:tblStyle w:val="TableGrid"/>
        <w:tblW w:w="10890" w:type="dxa"/>
        <w:tblInd w:w="108" w:type="dxa"/>
        <w:tblLayout w:type="fixed"/>
        <w:tblLook w:val="04A0" w:firstRow="1" w:lastRow="0" w:firstColumn="1" w:lastColumn="0" w:noHBand="0" w:noVBand="1"/>
      </w:tblPr>
      <w:tblGrid>
        <w:gridCol w:w="2788"/>
        <w:gridCol w:w="8102"/>
      </w:tblGrid>
      <w:tr w:rsidR="00A55404" w:rsidRPr="0046064E" w14:paraId="569968D3" w14:textId="77777777" w:rsidTr="00881CBB">
        <w:trPr>
          <w:trHeight w:val="467"/>
        </w:trPr>
        <w:tc>
          <w:tcPr>
            <w:tcW w:w="2788" w:type="dxa"/>
            <w:vAlign w:val="center"/>
          </w:tcPr>
          <w:p w14:paraId="3FE0E314" w14:textId="6F899669" w:rsidR="00A55404" w:rsidRPr="0046064E" w:rsidRDefault="00097AF8"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Cataract</w:t>
            </w:r>
          </w:p>
        </w:tc>
        <w:tc>
          <w:tcPr>
            <w:tcW w:w="8102" w:type="dxa"/>
          </w:tcPr>
          <w:p w14:paraId="317452CE" w14:textId="062BA21E" w:rsidR="00A55404"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A cataract is a shallow length of a river leading to water descent, forming a waterfall and can also be a water down pour or furious.</w:t>
            </w:r>
          </w:p>
        </w:tc>
      </w:tr>
      <w:tr w:rsidR="00A55404" w:rsidRPr="0046064E" w14:paraId="5402DB06" w14:textId="77777777" w:rsidTr="00881CBB">
        <w:trPr>
          <w:trHeight w:val="467"/>
        </w:trPr>
        <w:tc>
          <w:tcPr>
            <w:tcW w:w="2788" w:type="dxa"/>
            <w:vAlign w:val="center"/>
          </w:tcPr>
          <w:p w14:paraId="56574523" w14:textId="45CD6165" w:rsidR="00A55404" w:rsidRPr="0046064E" w:rsidRDefault="00097AF8"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Delta</w:t>
            </w:r>
          </w:p>
        </w:tc>
        <w:tc>
          <w:tcPr>
            <w:tcW w:w="8102" w:type="dxa"/>
          </w:tcPr>
          <w:p w14:paraId="6D042B6D" w14:textId="4A9C667B" w:rsidR="00A55404"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 xml:space="preserve">The delta is the branching of river Nile in </w:t>
            </w:r>
            <w:r w:rsidR="0046064E" w:rsidRPr="0046064E">
              <w:rPr>
                <w:rFonts w:ascii="Times New Roman" w:hAnsi="Times New Roman" w:cs="Times New Roman"/>
              </w:rPr>
              <w:t>V-shape</w:t>
            </w:r>
            <w:r w:rsidRPr="0046064E">
              <w:rPr>
                <w:rFonts w:ascii="Times New Roman" w:hAnsi="Times New Roman" w:cs="Times New Roman"/>
              </w:rPr>
              <w:t xml:space="preserve"> streams making their way to the Mediterranean sea through the lower Egypt and begins from North Cairo.</w:t>
            </w:r>
          </w:p>
        </w:tc>
      </w:tr>
      <w:tr w:rsidR="00A55404" w:rsidRPr="0046064E" w14:paraId="2A2DCFBF" w14:textId="77777777" w:rsidTr="00881CBB">
        <w:trPr>
          <w:trHeight w:val="467"/>
        </w:trPr>
        <w:tc>
          <w:tcPr>
            <w:tcW w:w="2788" w:type="dxa"/>
            <w:vAlign w:val="center"/>
          </w:tcPr>
          <w:p w14:paraId="0C995AB6" w14:textId="68921396" w:rsidR="00A55404" w:rsidRPr="0046064E" w:rsidRDefault="00097AF8"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Pharaoh</w:t>
            </w:r>
          </w:p>
        </w:tc>
        <w:tc>
          <w:tcPr>
            <w:tcW w:w="8102" w:type="dxa"/>
          </w:tcPr>
          <w:p w14:paraId="7239B050" w14:textId="7A81DEB8" w:rsidR="00A55404"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This term was used to refer to rulers in ancient Egypt. It is a monarch name in ancient Egypt until the beginning of the Roman empire.</w:t>
            </w:r>
          </w:p>
        </w:tc>
      </w:tr>
      <w:tr w:rsidR="00353149" w:rsidRPr="0046064E" w14:paraId="244EF7EE" w14:textId="77777777" w:rsidTr="00881CBB">
        <w:trPr>
          <w:trHeight w:val="467"/>
        </w:trPr>
        <w:tc>
          <w:tcPr>
            <w:tcW w:w="2788" w:type="dxa"/>
            <w:vAlign w:val="center"/>
          </w:tcPr>
          <w:p w14:paraId="3A878E68" w14:textId="58499914"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Theocracy</w:t>
            </w:r>
          </w:p>
        </w:tc>
        <w:tc>
          <w:tcPr>
            <w:tcW w:w="8102" w:type="dxa"/>
          </w:tcPr>
          <w:p w14:paraId="7D6EF236" w14:textId="13982C92"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Theocracy is a government system where priests are allowed to rule in God’s name. It was important as it formed part of the development history in Egypt.</w:t>
            </w:r>
          </w:p>
        </w:tc>
      </w:tr>
      <w:tr w:rsidR="00353149" w:rsidRPr="0046064E" w14:paraId="582763D3" w14:textId="77777777" w:rsidTr="00881CBB">
        <w:trPr>
          <w:trHeight w:val="467"/>
        </w:trPr>
        <w:tc>
          <w:tcPr>
            <w:tcW w:w="2788" w:type="dxa"/>
            <w:vAlign w:val="center"/>
          </w:tcPr>
          <w:p w14:paraId="048A381C" w14:textId="1CC62571"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Pyramid</w:t>
            </w:r>
          </w:p>
        </w:tc>
        <w:tc>
          <w:tcPr>
            <w:tcW w:w="8102" w:type="dxa"/>
          </w:tcPr>
          <w:p w14:paraId="45974B0F" w14:textId="290ED913"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It was an ancient masonry structure built in a pyramid shape. They were used as tombs for the queens and pharaohs of Egypt (Collins, Skinner-Simpson, &amp; Hale, 2009).</w:t>
            </w:r>
          </w:p>
        </w:tc>
      </w:tr>
      <w:tr w:rsidR="00353149" w:rsidRPr="0046064E" w14:paraId="04D2045A" w14:textId="77777777" w:rsidTr="00881CBB">
        <w:trPr>
          <w:trHeight w:val="467"/>
        </w:trPr>
        <w:tc>
          <w:tcPr>
            <w:tcW w:w="2788" w:type="dxa"/>
            <w:vAlign w:val="center"/>
          </w:tcPr>
          <w:p w14:paraId="7A2D8CA3" w14:textId="5B1F0250"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Hieroglyphics</w:t>
            </w:r>
          </w:p>
        </w:tc>
        <w:tc>
          <w:tcPr>
            <w:tcW w:w="8102" w:type="dxa"/>
          </w:tcPr>
          <w:p w14:paraId="40793423" w14:textId="006D15B3"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A hieroglyph is a character that was used in the writing system of ancient Egypt. It was very important in writing religious literature.</w:t>
            </w:r>
          </w:p>
        </w:tc>
      </w:tr>
      <w:tr w:rsidR="00353149" w:rsidRPr="0046064E" w14:paraId="23A0AF77" w14:textId="77777777" w:rsidTr="00881CBB">
        <w:trPr>
          <w:trHeight w:val="467"/>
        </w:trPr>
        <w:tc>
          <w:tcPr>
            <w:tcW w:w="2788" w:type="dxa"/>
            <w:vAlign w:val="center"/>
          </w:tcPr>
          <w:p w14:paraId="07FD97D0" w14:textId="1086C2B2"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lastRenderedPageBreak/>
              <w:t>Papyrus</w:t>
            </w:r>
          </w:p>
        </w:tc>
        <w:tc>
          <w:tcPr>
            <w:tcW w:w="8102" w:type="dxa"/>
          </w:tcPr>
          <w:p w14:paraId="26B5B2FF" w14:textId="76D8A22A"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 xml:space="preserve">It is a hard paper like material, which was widely used mostly in the ancient times for writing purposes. It was made from the papyrus plant. </w:t>
            </w:r>
          </w:p>
        </w:tc>
      </w:tr>
      <w:tr w:rsidR="00353149" w:rsidRPr="0046064E" w14:paraId="1FBC222E" w14:textId="77777777" w:rsidTr="00881CBB">
        <w:trPr>
          <w:trHeight w:val="467"/>
        </w:trPr>
        <w:tc>
          <w:tcPr>
            <w:tcW w:w="2788" w:type="dxa"/>
            <w:vAlign w:val="center"/>
          </w:tcPr>
          <w:p w14:paraId="66781F00" w14:textId="08EA0340"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Rosetta Stone</w:t>
            </w:r>
          </w:p>
        </w:tc>
        <w:tc>
          <w:tcPr>
            <w:tcW w:w="8102" w:type="dxa"/>
          </w:tcPr>
          <w:p w14:paraId="294A3ABD" w14:textId="6B80F6C9"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This stone was used to record the writings in ancient Egypt. It was written in Greek and Egyptian. It has assisted preserve the Egyptian history.</w:t>
            </w:r>
          </w:p>
        </w:tc>
      </w:tr>
      <w:tr w:rsidR="00353149" w:rsidRPr="0046064E" w14:paraId="2A800775" w14:textId="77777777" w:rsidTr="00881CBB">
        <w:trPr>
          <w:trHeight w:val="467"/>
        </w:trPr>
        <w:tc>
          <w:tcPr>
            <w:tcW w:w="2788" w:type="dxa"/>
            <w:vAlign w:val="center"/>
          </w:tcPr>
          <w:p w14:paraId="0F77F70F" w14:textId="413F791B" w:rsidR="00353149" w:rsidRPr="0046064E" w:rsidRDefault="00353149" w:rsidP="0046064E">
            <w:pPr>
              <w:pStyle w:val="ListParagraph"/>
              <w:numPr>
                <w:ilvl w:val="0"/>
                <w:numId w:val="2"/>
              </w:numPr>
              <w:spacing w:line="480" w:lineRule="auto"/>
              <w:ind w:left="360"/>
              <w:rPr>
                <w:rFonts w:ascii="Times New Roman" w:hAnsi="Times New Roman" w:cs="Times New Roman"/>
                <w:i/>
              </w:rPr>
            </w:pPr>
            <w:r w:rsidRPr="0046064E">
              <w:rPr>
                <w:rFonts w:ascii="Times New Roman" w:hAnsi="Times New Roman" w:cs="Times New Roman"/>
                <w:i/>
              </w:rPr>
              <w:t>Ka</w:t>
            </w:r>
          </w:p>
        </w:tc>
        <w:tc>
          <w:tcPr>
            <w:tcW w:w="8102" w:type="dxa"/>
          </w:tcPr>
          <w:p w14:paraId="084DC4B5" w14:textId="5A2B513D"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The Ka is a type of ancient religion in Egypt. The religion states that everyone has the ka and ba spiritual characteristics, but the akh entity is for special people.</w:t>
            </w:r>
          </w:p>
        </w:tc>
      </w:tr>
      <w:tr w:rsidR="00353149" w:rsidRPr="0046064E" w14:paraId="45BC9CC1" w14:textId="77777777" w:rsidTr="00881CBB">
        <w:trPr>
          <w:trHeight w:val="467"/>
        </w:trPr>
        <w:tc>
          <w:tcPr>
            <w:tcW w:w="2788" w:type="dxa"/>
            <w:vAlign w:val="center"/>
          </w:tcPr>
          <w:p w14:paraId="28BA4836" w14:textId="6FD67C37"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Upper Egypt</w:t>
            </w:r>
          </w:p>
        </w:tc>
        <w:tc>
          <w:tcPr>
            <w:tcW w:w="8102" w:type="dxa"/>
          </w:tcPr>
          <w:p w14:paraId="0D711198" w14:textId="10657F98"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It is the extension of the land covering both sides of river Nile extending between downriver and Nubia.</w:t>
            </w:r>
          </w:p>
        </w:tc>
      </w:tr>
      <w:tr w:rsidR="00353149" w:rsidRPr="0046064E" w14:paraId="0C70C249" w14:textId="77777777" w:rsidTr="00881CBB">
        <w:trPr>
          <w:trHeight w:val="467"/>
        </w:trPr>
        <w:tc>
          <w:tcPr>
            <w:tcW w:w="2788" w:type="dxa"/>
            <w:vAlign w:val="center"/>
          </w:tcPr>
          <w:p w14:paraId="2E59E104" w14:textId="5CDA159A" w:rsidR="00353149" w:rsidRPr="0046064E" w:rsidRDefault="00353149" w:rsidP="0046064E">
            <w:pPr>
              <w:pStyle w:val="ListParagraph"/>
              <w:numPr>
                <w:ilvl w:val="0"/>
                <w:numId w:val="2"/>
              </w:numPr>
              <w:spacing w:line="480" w:lineRule="auto"/>
              <w:ind w:left="360"/>
              <w:rPr>
                <w:rFonts w:ascii="Times New Roman" w:hAnsi="Times New Roman" w:cs="Times New Roman"/>
              </w:rPr>
            </w:pPr>
            <w:r w:rsidRPr="0046064E">
              <w:rPr>
                <w:rFonts w:ascii="Times New Roman" w:hAnsi="Times New Roman" w:cs="Times New Roman"/>
              </w:rPr>
              <w:t>Lower Egypt</w:t>
            </w:r>
          </w:p>
        </w:tc>
        <w:tc>
          <w:tcPr>
            <w:tcW w:w="8102" w:type="dxa"/>
          </w:tcPr>
          <w:p w14:paraId="491A2E58" w14:textId="20FC8B14" w:rsidR="00353149" w:rsidRPr="0046064E" w:rsidRDefault="00353149" w:rsidP="0046064E">
            <w:pPr>
              <w:tabs>
                <w:tab w:val="num" w:pos="720"/>
              </w:tabs>
              <w:spacing w:line="480" w:lineRule="auto"/>
              <w:rPr>
                <w:rFonts w:ascii="Times New Roman" w:hAnsi="Times New Roman" w:cs="Times New Roman"/>
              </w:rPr>
            </w:pPr>
            <w:r w:rsidRPr="0046064E">
              <w:rPr>
                <w:rFonts w:ascii="Times New Roman" w:hAnsi="Times New Roman" w:cs="Times New Roman"/>
              </w:rPr>
              <w:t>This is the northernmost area of Egypt covering the Nile delta. It is the land between the Mediterranean Sea and Upper Egypt.</w:t>
            </w:r>
          </w:p>
        </w:tc>
      </w:tr>
    </w:tbl>
    <w:p w14:paraId="768578F8" w14:textId="77777777" w:rsidR="00A55404" w:rsidRPr="0046064E" w:rsidRDefault="00A55404" w:rsidP="0046064E">
      <w:pPr>
        <w:tabs>
          <w:tab w:val="num" w:pos="720"/>
        </w:tabs>
        <w:spacing w:line="480" w:lineRule="auto"/>
        <w:rPr>
          <w:rFonts w:ascii="Times New Roman" w:hAnsi="Times New Roman" w:cs="Times New Roman"/>
        </w:rPr>
      </w:pPr>
    </w:p>
    <w:p w14:paraId="797EC37E" w14:textId="77777777" w:rsidR="00784322" w:rsidRPr="0046064E" w:rsidRDefault="00881CBB" w:rsidP="0046064E">
      <w:pPr>
        <w:tabs>
          <w:tab w:val="num" w:pos="720"/>
        </w:tabs>
        <w:spacing w:line="480" w:lineRule="auto"/>
        <w:rPr>
          <w:rFonts w:ascii="Times New Roman" w:eastAsia="Times New Roman" w:hAnsi="Times New Roman" w:cs="Times New Roman"/>
          <w:b/>
          <w:color w:val="FF0000"/>
        </w:rPr>
      </w:pPr>
      <w:r w:rsidRPr="0046064E">
        <w:rPr>
          <w:rFonts w:ascii="Times New Roman" w:hAnsi="Times New Roman" w:cs="Times New Roman"/>
          <w:b/>
          <w:color w:val="FF0000"/>
        </w:rPr>
        <w:t xml:space="preserve">Part II: </w:t>
      </w:r>
      <w:r w:rsidR="00784322" w:rsidRPr="0046064E">
        <w:rPr>
          <w:rFonts w:ascii="Times New Roman" w:eastAsia="Times New Roman" w:hAnsi="Times New Roman" w:cs="Times New Roman"/>
          <w:bCs/>
          <w:color w:val="FF0000"/>
        </w:rPr>
        <w:t>Writing Prompt</w:t>
      </w:r>
      <w:r w:rsidR="00784322" w:rsidRPr="0046064E">
        <w:rPr>
          <w:rFonts w:ascii="Times New Roman" w:eastAsia="Times New Roman" w:hAnsi="Times New Roman" w:cs="Times New Roman"/>
          <w:b/>
          <w:color w:val="FF0000"/>
        </w:rPr>
        <w:t xml:space="preserve"> </w:t>
      </w:r>
    </w:p>
    <w:p w14:paraId="13403305" w14:textId="6526EFDA" w:rsidR="00791E2E" w:rsidRPr="0046064E" w:rsidRDefault="00791E2E" w:rsidP="0046064E">
      <w:pPr>
        <w:tabs>
          <w:tab w:val="num" w:pos="720"/>
        </w:tabs>
        <w:spacing w:line="480" w:lineRule="auto"/>
        <w:rPr>
          <w:rFonts w:ascii="Times New Roman" w:hAnsi="Times New Roman" w:cs="Times New Roman"/>
          <w:color w:val="000000"/>
        </w:rPr>
      </w:pPr>
      <w:r w:rsidRPr="0046064E">
        <w:rPr>
          <w:rFonts w:ascii="Times New Roman" w:hAnsi="Times New Roman" w:cs="Times New Roman"/>
          <w:color w:val="000000"/>
        </w:rPr>
        <w:t xml:space="preserve">You are a tour guide for an ancient Hittite city and need to tell people in your city about Egypt in a way that will encourage them to visit this far away civilization.  Using </w:t>
      </w:r>
      <w:r w:rsidR="00097AF8" w:rsidRPr="0046064E">
        <w:rPr>
          <w:rFonts w:ascii="Times New Roman" w:hAnsi="Times New Roman" w:cs="Times New Roman"/>
          <w:color w:val="000000"/>
        </w:rPr>
        <w:t>7</w:t>
      </w:r>
      <w:r w:rsidRPr="0046064E">
        <w:rPr>
          <w:rFonts w:ascii="Times New Roman" w:hAnsi="Times New Roman" w:cs="Times New Roman"/>
          <w:color w:val="000000"/>
        </w:rPr>
        <w:t xml:space="preserve"> of the </w:t>
      </w:r>
      <w:r w:rsidR="00097AF8" w:rsidRPr="0046064E">
        <w:rPr>
          <w:rFonts w:ascii="Times New Roman" w:hAnsi="Times New Roman" w:cs="Times New Roman"/>
          <w:color w:val="000000"/>
        </w:rPr>
        <w:t>1</w:t>
      </w:r>
      <w:r w:rsidRPr="0046064E">
        <w:rPr>
          <w:rFonts w:ascii="Times New Roman" w:hAnsi="Times New Roman" w:cs="Times New Roman"/>
          <w:color w:val="000000"/>
        </w:rPr>
        <w:t xml:space="preserve"> terms listed above,</w:t>
      </w:r>
      <w:r w:rsidR="00097AF8" w:rsidRPr="0046064E">
        <w:rPr>
          <w:rFonts w:ascii="Times New Roman" w:hAnsi="Times New Roman" w:cs="Times New Roman"/>
          <w:color w:val="000000"/>
        </w:rPr>
        <w:t xml:space="preserve"> and 1-3 of the key people and/or places introduced in the SoftChalk presentation,</w:t>
      </w:r>
      <w:r w:rsidRPr="0046064E">
        <w:rPr>
          <w:rFonts w:ascii="Times New Roman" w:hAnsi="Times New Roman" w:cs="Times New Roman"/>
          <w:color w:val="000000"/>
        </w:rPr>
        <w:t xml:space="preserve"> construct a 2-3 paragraph response that highlights the interesting aspects of Egyptian civilization and encourages people to visit Egypt. </w:t>
      </w:r>
    </w:p>
    <w:p w14:paraId="26EAB4BE" w14:textId="662F63AC" w:rsidR="00881CBB" w:rsidRPr="0046064E" w:rsidRDefault="002F3844" w:rsidP="0046064E">
      <w:pPr>
        <w:pStyle w:val="ListParagraph"/>
        <w:numPr>
          <w:ilvl w:val="0"/>
          <w:numId w:val="5"/>
        </w:numPr>
        <w:tabs>
          <w:tab w:val="num" w:pos="720"/>
        </w:tabs>
        <w:spacing w:line="480" w:lineRule="auto"/>
        <w:rPr>
          <w:rFonts w:ascii="Times New Roman" w:hAnsi="Times New Roman" w:cs="Times New Roman"/>
        </w:rPr>
      </w:pPr>
      <w:r w:rsidRPr="0046064E">
        <w:rPr>
          <w:rFonts w:ascii="Times New Roman" w:hAnsi="Times New Roman" w:cs="Times New Roman"/>
        </w:rPr>
        <w:t>P</w:t>
      </w:r>
      <w:r w:rsidR="00881CBB" w:rsidRPr="0046064E">
        <w:rPr>
          <w:rFonts w:ascii="Times New Roman" w:hAnsi="Times New Roman" w:cs="Times New Roman"/>
        </w:rPr>
        <w:t xml:space="preserve">lease </w:t>
      </w:r>
      <w:r w:rsidR="00881CBB" w:rsidRPr="0046064E">
        <w:rPr>
          <w:rFonts w:ascii="Times New Roman" w:hAnsi="Times New Roman" w:cs="Times New Roman"/>
          <w:b/>
        </w:rPr>
        <w:t xml:space="preserve">bold </w:t>
      </w:r>
      <w:r w:rsidR="00881CBB" w:rsidRPr="0046064E">
        <w:rPr>
          <w:rFonts w:ascii="Times New Roman" w:hAnsi="Times New Roman" w:cs="Times New Roman"/>
        </w:rPr>
        <w:t xml:space="preserve">or </w:t>
      </w:r>
      <w:r w:rsidR="00881CBB" w:rsidRPr="0046064E">
        <w:rPr>
          <w:rFonts w:ascii="Times New Roman" w:hAnsi="Times New Roman" w:cs="Times New Roman"/>
          <w:color w:val="0000FF"/>
        </w:rPr>
        <w:t>color-code</w:t>
      </w:r>
      <w:r w:rsidR="00881CBB" w:rsidRPr="0046064E">
        <w:rPr>
          <w:rFonts w:ascii="Times New Roman" w:hAnsi="Times New Roman" w:cs="Times New Roman"/>
        </w:rPr>
        <w:t xml:space="preserve"> your vocabulary words.</w:t>
      </w:r>
    </w:p>
    <w:p w14:paraId="430FB7B1" w14:textId="586F9914" w:rsidR="00353149" w:rsidRPr="0046064E" w:rsidRDefault="00353149" w:rsidP="0046064E">
      <w:pPr>
        <w:tabs>
          <w:tab w:val="num" w:pos="720"/>
        </w:tabs>
        <w:spacing w:line="480" w:lineRule="auto"/>
        <w:rPr>
          <w:rFonts w:ascii="Times New Roman" w:hAnsi="Times New Roman" w:cs="Times New Roman"/>
        </w:rPr>
      </w:pPr>
    </w:p>
    <w:p w14:paraId="4C507B4B" w14:textId="4696BCB8" w:rsidR="00353149" w:rsidRPr="0046064E" w:rsidRDefault="00353149" w:rsidP="0046064E">
      <w:pPr>
        <w:tabs>
          <w:tab w:val="num" w:pos="720"/>
        </w:tabs>
        <w:spacing w:line="480" w:lineRule="auto"/>
        <w:rPr>
          <w:rFonts w:ascii="Times New Roman" w:hAnsi="Times New Roman" w:cs="Times New Roman"/>
        </w:rPr>
      </w:pPr>
    </w:p>
    <w:p w14:paraId="1FD2BBD5" w14:textId="727C9DD0" w:rsidR="00353149" w:rsidRPr="0046064E" w:rsidRDefault="00353149" w:rsidP="0046064E">
      <w:pPr>
        <w:tabs>
          <w:tab w:val="num" w:pos="720"/>
        </w:tabs>
        <w:spacing w:line="480" w:lineRule="auto"/>
        <w:rPr>
          <w:rFonts w:ascii="Times New Roman" w:hAnsi="Times New Roman" w:cs="Times New Roman"/>
        </w:rPr>
      </w:pPr>
    </w:p>
    <w:p w14:paraId="31BF20AF" w14:textId="0C55B79D" w:rsidR="00353149" w:rsidRPr="0046064E" w:rsidRDefault="00353149" w:rsidP="0046064E">
      <w:pPr>
        <w:tabs>
          <w:tab w:val="num" w:pos="720"/>
        </w:tabs>
        <w:spacing w:line="480" w:lineRule="auto"/>
        <w:rPr>
          <w:rFonts w:ascii="Times New Roman" w:hAnsi="Times New Roman" w:cs="Times New Roman"/>
        </w:rPr>
      </w:pPr>
    </w:p>
    <w:p w14:paraId="4F71B3F0" w14:textId="5346B1E0" w:rsidR="00353149" w:rsidRPr="0046064E" w:rsidRDefault="00353149" w:rsidP="0046064E">
      <w:pPr>
        <w:tabs>
          <w:tab w:val="num" w:pos="720"/>
        </w:tabs>
        <w:spacing w:line="480" w:lineRule="auto"/>
        <w:rPr>
          <w:rFonts w:ascii="Times New Roman" w:hAnsi="Times New Roman" w:cs="Times New Roman"/>
        </w:rPr>
      </w:pPr>
    </w:p>
    <w:p w14:paraId="5A22CC72" w14:textId="040A04BD" w:rsidR="0046064E" w:rsidRPr="0046064E" w:rsidRDefault="0046064E" w:rsidP="0046064E">
      <w:pPr>
        <w:tabs>
          <w:tab w:val="num" w:pos="720"/>
        </w:tabs>
        <w:spacing w:line="480" w:lineRule="auto"/>
        <w:rPr>
          <w:rFonts w:ascii="Times New Roman" w:hAnsi="Times New Roman" w:cs="Times New Roman"/>
        </w:rPr>
      </w:pPr>
    </w:p>
    <w:p w14:paraId="07595F53" w14:textId="2E8D11B0" w:rsidR="0046064E" w:rsidRPr="0046064E" w:rsidRDefault="0046064E" w:rsidP="0046064E">
      <w:pPr>
        <w:tabs>
          <w:tab w:val="num" w:pos="720"/>
        </w:tabs>
        <w:spacing w:line="480" w:lineRule="auto"/>
        <w:rPr>
          <w:rFonts w:ascii="Times New Roman" w:hAnsi="Times New Roman" w:cs="Times New Roman"/>
        </w:rPr>
      </w:pPr>
    </w:p>
    <w:p w14:paraId="1524B418" w14:textId="1DC6E9E7" w:rsidR="00AA5E08" w:rsidRPr="0046064E" w:rsidRDefault="00AA5E08" w:rsidP="0046064E">
      <w:pPr>
        <w:spacing w:line="480" w:lineRule="auto"/>
        <w:rPr>
          <w:rFonts w:ascii="Times New Roman" w:hAnsi="Times New Roman" w:cs="Times New Roman"/>
        </w:rPr>
      </w:pPr>
    </w:p>
    <w:tbl>
      <w:tblPr>
        <w:tblStyle w:val="TableGrid"/>
        <w:tblW w:w="0" w:type="auto"/>
        <w:tblInd w:w="108" w:type="dxa"/>
        <w:tblLook w:val="04A0" w:firstRow="1" w:lastRow="0" w:firstColumn="1" w:lastColumn="0" w:noHBand="0" w:noVBand="1"/>
      </w:tblPr>
      <w:tblGrid>
        <w:gridCol w:w="10800"/>
      </w:tblGrid>
      <w:tr w:rsidR="00881CBB" w:rsidRPr="0046064E" w14:paraId="63CDAE1C" w14:textId="77777777" w:rsidTr="00881CBB">
        <w:tc>
          <w:tcPr>
            <w:tcW w:w="10800" w:type="dxa"/>
          </w:tcPr>
          <w:p w14:paraId="3C1DB2BE" w14:textId="77777777" w:rsidR="00881CBB" w:rsidRPr="0046064E" w:rsidRDefault="00881CBB" w:rsidP="0046064E">
            <w:pPr>
              <w:spacing w:line="480" w:lineRule="auto"/>
              <w:rPr>
                <w:rFonts w:ascii="Times New Roman" w:hAnsi="Times New Roman" w:cs="Times New Roman"/>
              </w:rPr>
            </w:pPr>
            <w:r w:rsidRPr="0046064E">
              <w:rPr>
                <w:rFonts w:ascii="Times New Roman" w:hAnsi="Times New Roman" w:cs="Times New Roman"/>
              </w:rPr>
              <w:t xml:space="preserve"> </w:t>
            </w:r>
          </w:p>
          <w:p w14:paraId="3B092DF8" w14:textId="77777777" w:rsidR="00353149" w:rsidRPr="0046064E" w:rsidRDefault="00353149" w:rsidP="0046064E">
            <w:pPr>
              <w:spacing w:line="480" w:lineRule="auto"/>
              <w:ind w:firstLine="720"/>
              <w:rPr>
                <w:rFonts w:ascii="Times New Roman" w:hAnsi="Times New Roman" w:cs="Times New Roman"/>
              </w:rPr>
            </w:pPr>
            <w:r w:rsidRPr="0046064E">
              <w:rPr>
                <w:rFonts w:ascii="Times New Roman" w:hAnsi="Times New Roman" w:cs="Times New Roman"/>
              </w:rPr>
              <w:t xml:space="preserve">Egypt is a civilization with a great history, which forms part of the greatest attractions, which everyone would want to see and be acquainted with the Egyptian history and the ancient Egypt way of life. The system of governance and monarchs in Egypt form an excellent attraction. The </w:t>
            </w:r>
            <w:r w:rsidRPr="0046064E">
              <w:rPr>
                <w:rFonts w:ascii="Times New Roman" w:hAnsi="Times New Roman" w:cs="Times New Roman"/>
                <w:b/>
              </w:rPr>
              <w:t>pharaohs</w:t>
            </w:r>
            <w:r w:rsidRPr="0046064E">
              <w:rPr>
                <w:rFonts w:ascii="Times New Roman" w:hAnsi="Times New Roman" w:cs="Times New Roman"/>
              </w:rPr>
              <w:t xml:space="preserve"> are ancient rulers who presided over different sovereigns. The pharaohs had beautiful carvings and pillars that are preserved for visitors to view (Asselin, 2017). The leadership system is also preserved for the interested people to learn how the pharaohs ruled. The</w:t>
            </w:r>
            <w:r w:rsidRPr="0046064E">
              <w:rPr>
                <w:rFonts w:ascii="Times New Roman" w:hAnsi="Times New Roman" w:cs="Times New Roman"/>
                <w:b/>
              </w:rPr>
              <w:t xml:space="preserve"> theocratic</w:t>
            </w:r>
            <w:r w:rsidRPr="0046064E">
              <w:rPr>
                <w:rFonts w:ascii="Times New Roman" w:hAnsi="Times New Roman" w:cs="Times New Roman"/>
              </w:rPr>
              <w:t xml:space="preserve"> regime of leadership is also available in the archives of Egypt. </w:t>
            </w:r>
          </w:p>
          <w:p w14:paraId="09812EA4" w14:textId="288F47DD" w:rsidR="00353149" w:rsidRPr="0046064E" w:rsidRDefault="00353149" w:rsidP="0046064E">
            <w:pPr>
              <w:spacing w:line="480" w:lineRule="auto"/>
              <w:ind w:firstLine="720"/>
              <w:rPr>
                <w:rFonts w:ascii="Times New Roman" w:hAnsi="Times New Roman" w:cs="Times New Roman"/>
              </w:rPr>
            </w:pPr>
            <w:r w:rsidRPr="0046064E">
              <w:rPr>
                <w:rFonts w:ascii="Times New Roman" w:hAnsi="Times New Roman" w:cs="Times New Roman"/>
              </w:rPr>
              <w:t xml:space="preserve">The </w:t>
            </w:r>
            <w:r w:rsidRPr="0046064E">
              <w:rPr>
                <w:rFonts w:ascii="Times New Roman" w:hAnsi="Times New Roman" w:cs="Times New Roman"/>
                <w:b/>
              </w:rPr>
              <w:t xml:space="preserve">pyramids </w:t>
            </w:r>
            <w:r w:rsidRPr="0046064E">
              <w:rPr>
                <w:rFonts w:ascii="Times New Roman" w:hAnsi="Times New Roman" w:cs="Times New Roman"/>
              </w:rPr>
              <w:t xml:space="preserve">of Egypt are another major attraction. They were specially built to act as tombs for the Queens and Pharaohs. Some of the most famous and attractive monuments are the great pyramids in Giza and Saqqara. The </w:t>
            </w:r>
            <w:r w:rsidRPr="0046064E">
              <w:rPr>
                <w:rFonts w:ascii="Times New Roman" w:hAnsi="Times New Roman" w:cs="Times New Roman"/>
                <w:b/>
              </w:rPr>
              <w:t>hieroglyphs</w:t>
            </w:r>
            <w:r w:rsidRPr="0046064E">
              <w:rPr>
                <w:rFonts w:ascii="Times New Roman" w:hAnsi="Times New Roman" w:cs="Times New Roman"/>
              </w:rPr>
              <w:t xml:space="preserve"> are interesting characters that were used in ancient Egypt for writing. It is also wonderful to observe and see the material, which was used as a writing surface by the Egyptians from the ancient times. These are artifacts describing the civilization of Egypt and good history to study. </w:t>
            </w:r>
          </w:p>
          <w:p w14:paraId="3BE1F2E1" w14:textId="77777777" w:rsidR="00353149" w:rsidRPr="0046064E" w:rsidRDefault="00353149" w:rsidP="0046064E">
            <w:pPr>
              <w:spacing w:line="480" w:lineRule="auto"/>
              <w:ind w:firstLine="720"/>
              <w:rPr>
                <w:rFonts w:ascii="Times New Roman" w:hAnsi="Times New Roman" w:cs="Times New Roman"/>
              </w:rPr>
            </w:pPr>
            <w:r w:rsidRPr="0046064E">
              <w:rPr>
                <w:rFonts w:ascii="Times New Roman" w:hAnsi="Times New Roman" w:cs="Times New Roman"/>
              </w:rPr>
              <w:t xml:space="preserve">The </w:t>
            </w:r>
            <w:r w:rsidRPr="0046064E">
              <w:rPr>
                <w:rFonts w:ascii="Times New Roman" w:hAnsi="Times New Roman" w:cs="Times New Roman"/>
                <w:b/>
              </w:rPr>
              <w:t>Rosetta stone</w:t>
            </w:r>
            <w:r w:rsidRPr="0046064E">
              <w:rPr>
                <w:rFonts w:ascii="Times New Roman" w:hAnsi="Times New Roman" w:cs="Times New Roman"/>
              </w:rPr>
              <w:t xml:space="preserve"> is preserved to show the old writings in the Greek and Egyptian languages. It shows how the culture was passed from one era to another through writing. Moreover, the </w:t>
            </w:r>
            <w:r w:rsidRPr="0046064E">
              <w:rPr>
                <w:rFonts w:ascii="Times New Roman" w:hAnsi="Times New Roman" w:cs="Times New Roman"/>
                <w:b/>
              </w:rPr>
              <w:t>cataracts</w:t>
            </w:r>
            <w:r w:rsidRPr="0046064E">
              <w:rPr>
                <w:rFonts w:ascii="Times New Roman" w:hAnsi="Times New Roman" w:cs="Times New Roman"/>
              </w:rPr>
              <w:t xml:space="preserve"> of Egypt form a major attraction and the land constituting the </w:t>
            </w:r>
            <w:r w:rsidRPr="0046064E">
              <w:rPr>
                <w:rFonts w:ascii="Times New Roman" w:hAnsi="Times New Roman" w:cs="Times New Roman"/>
                <w:b/>
              </w:rPr>
              <w:t>Lower Egypt</w:t>
            </w:r>
            <w:r w:rsidRPr="0046064E">
              <w:rPr>
                <w:rFonts w:ascii="Times New Roman" w:hAnsi="Times New Roman" w:cs="Times New Roman"/>
              </w:rPr>
              <w:t xml:space="preserve">, which is the fertile delta, shows the rich soil of the Egyptian nation (Hopkins &amp; Saad, 2004). The position of the country in the Nile places it at an attractive point. The strategies that </w:t>
            </w:r>
            <w:r w:rsidRPr="0046064E">
              <w:rPr>
                <w:rFonts w:ascii="Times New Roman" w:hAnsi="Times New Roman" w:cs="Times New Roman"/>
                <w:b/>
              </w:rPr>
              <w:t>King Menes</w:t>
            </w:r>
            <w:r w:rsidRPr="0046064E">
              <w:rPr>
                <w:rFonts w:ascii="Times New Roman" w:hAnsi="Times New Roman" w:cs="Times New Roman"/>
              </w:rPr>
              <w:t xml:space="preserve"> used to form a political unity in early Egypt are also available, and there is much to learn from these strategies. Therefore, the Egypt civilization has a lot to admire and learn from, making it a good attraction.</w:t>
            </w:r>
          </w:p>
          <w:p w14:paraId="5A5EFB70" w14:textId="77777777" w:rsidR="00881CBB" w:rsidRPr="0046064E" w:rsidRDefault="00881CBB" w:rsidP="0046064E">
            <w:pPr>
              <w:spacing w:line="480" w:lineRule="auto"/>
              <w:rPr>
                <w:rFonts w:ascii="Times New Roman" w:hAnsi="Times New Roman" w:cs="Times New Roman"/>
              </w:rPr>
            </w:pPr>
          </w:p>
          <w:p w14:paraId="08E0DE6B" w14:textId="77777777" w:rsidR="00881CBB" w:rsidRPr="0046064E" w:rsidRDefault="00881CBB" w:rsidP="0046064E">
            <w:pPr>
              <w:spacing w:line="480" w:lineRule="auto"/>
              <w:rPr>
                <w:rFonts w:ascii="Times New Roman" w:hAnsi="Times New Roman" w:cs="Times New Roman"/>
              </w:rPr>
            </w:pPr>
          </w:p>
          <w:p w14:paraId="35C16379" w14:textId="77777777" w:rsidR="00881CBB" w:rsidRPr="0046064E" w:rsidRDefault="00881CBB" w:rsidP="0046064E">
            <w:pPr>
              <w:spacing w:line="480" w:lineRule="auto"/>
              <w:rPr>
                <w:rFonts w:ascii="Times New Roman" w:hAnsi="Times New Roman" w:cs="Times New Roman"/>
              </w:rPr>
            </w:pPr>
            <w:r w:rsidRPr="0046064E">
              <w:rPr>
                <w:rFonts w:ascii="Times New Roman" w:hAnsi="Times New Roman" w:cs="Times New Roman"/>
              </w:rPr>
              <w:t xml:space="preserve"> </w:t>
            </w:r>
          </w:p>
          <w:p w14:paraId="5711E010" w14:textId="77777777" w:rsidR="00881CBB" w:rsidRPr="0046064E" w:rsidRDefault="00881CBB" w:rsidP="0046064E">
            <w:pPr>
              <w:spacing w:line="480" w:lineRule="auto"/>
              <w:rPr>
                <w:rFonts w:ascii="Times New Roman" w:hAnsi="Times New Roman" w:cs="Times New Roman"/>
              </w:rPr>
            </w:pPr>
            <w:r w:rsidRPr="0046064E">
              <w:rPr>
                <w:rFonts w:ascii="Times New Roman" w:hAnsi="Times New Roman" w:cs="Times New Roman"/>
              </w:rPr>
              <w:lastRenderedPageBreak/>
              <w:t xml:space="preserve"> </w:t>
            </w:r>
          </w:p>
        </w:tc>
      </w:tr>
    </w:tbl>
    <w:p w14:paraId="649D6261" w14:textId="71140D17" w:rsidR="00881CBB" w:rsidRPr="0046064E" w:rsidRDefault="00881CBB" w:rsidP="0046064E">
      <w:pPr>
        <w:spacing w:line="480" w:lineRule="auto"/>
        <w:rPr>
          <w:rFonts w:ascii="Times New Roman" w:hAnsi="Times New Roman" w:cs="Times New Roman"/>
        </w:rPr>
      </w:pPr>
    </w:p>
    <w:p w14:paraId="531F1A2F" w14:textId="5688FE8A" w:rsidR="0046064E" w:rsidRPr="0046064E" w:rsidRDefault="0046064E" w:rsidP="0046064E">
      <w:pPr>
        <w:spacing w:line="480" w:lineRule="auto"/>
        <w:jc w:val="center"/>
        <w:rPr>
          <w:rFonts w:ascii="Times New Roman" w:hAnsi="Times New Roman" w:cs="Times New Roman"/>
          <w:b/>
        </w:rPr>
      </w:pPr>
      <w:r w:rsidRPr="0046064E">
        <w:rPr>
          <w:rFonts w:ascii="Times New Roman" w:hAnsi="Times New Roman" w:cs="Times New Roman"/>
          <w:b/>
        </w:rPr>
        <w:t>References</w:t>
      </w:r>
    </w:p>
    <w:p w14:paraId="63C5D1C1" w14:textId="77777777" w:rsidR="0046064E" w:rsidRPr="0046064E" w:rsidRDefault="0046064E" w:rsidP="0046064E">
      <w:pPr>
        <w:spacing w:line="480" w:lineRule="auto"/>
        <w:rPr>
          <w:rFonts w:ascii="Times New Roman" w:hAnsi="Times New Roman" w:cs="Times New Roman"/>
        </w:rPr>
      </w:pPr>
      <w:r w:rsidRPr="0046064E">
        <w:rPr>
          <w:rFonts w:ascii="Times New Roman" w:hAnsi="Times New Roman" w:cs="Times New Roman"/>
        </w:rPr>
        <w:t>Asselin, K. C. (2017). Pharaohs and dynasties of ancient Egypt. London: Capstone Global Library Ltd.</w:t>
      </w:r>
    </w:p>
    <w:p w14:paraId="00EBC1C5" w14:textId="067329DA" w:rsidR="0046064E" w:rsidRPr="0046064E" w:rsidRDefault="0046064E" w:rsidP="0046064E">
      <w:pPr>
        <w:spacing w:line="480" w:lineRule="auto"/>
        <w:rPr>
          <w:rFonts w:ascii="Times New Roman" w:hAnsi="Times New Roman" w:cs="Times New Roman"/>
        </w:rPr>
      </w:pPr>
      <w:r w:rsidRPr="0046064E">
        <w:rPr>
          <w:rFonts w:ascii="Times New Roman" w:hAnsi="Times New Roman" w:cs="Times New Roman"/>
        </w:rPr>
        <w:t xml:space="preserve">Collins, A., Skinner-Simpson, N., &amp; Hale, R. (2009). Beneath the pyramids : Egypt's greatest secret uncovered. </w:t>
      </w:r>
      <w:r w:rsidR="00250ACA">
        <w:rPr>
          <w:rFonts w:ascii="Times New Roman" w:hAnsi="Times New Roman" w:cs="Times New Roman"/>
        </w:rPr>
        <w:tab/>
      </w:r>
      <w:bookmarkStart w:id="0" w:name="_GoBack"/>
      <w:bookmarkEnd w:id="0"/>
      <w:r w:rsidRPr="0046064E">
        <w:rPr>
          <w:rFonts w:ascii="Times New Roman" w:hAnsi="Times New Roman" w:cs="Times New Roman"/>
        </w:rPr>
        <w:t>Virginia: 4th Dimension Press.</w:t>
      </w:r>
    </w:p>
    <w:p w14:paraId="6F75487A" w14:textId="77777777" w:rsidR="0046064E" w:rsidRPr="0046064E" w:rsidRDefault="0046064E" w:rsidP="0046064E">
      <w:pPr>
        <w:spacing w:line="480" w:lineRule="auto"/>
        <w:rPr>
          <w:rFonts w:ascii="Times New Roman" w:hAnsi="Times New Roman" w:cs="Times New Roman"/>
        </w:rPr>
      </w:pPr>
      <w:r w:rsidRPr="0046064E">
        <w:rPr>
          <w:rFonts w:ascii="Times New Roman" w:hAnsi="Times New Roman" w:cs="Times New Roman"/>
        </w:rPr>
        <w:t>Hopkins, N., &amp; Saad, R. (2004). Upper Egypt : identity and change. Cairo: The American Univ. Cairo Press.</w:t>
      </w:r>
    </w:p>
    <w:p w14:paraId="6099E101" w14:textId="77777777" w:rsidR="0046064E" w:rsidRPr="0046064E" w:rsidRDefault="0046064E" w:rsidP="0046064E">
      <w:pPr>
        <w:spacing w:line="480" w:lineRule="auto"/>
        <w:rPr>
          <w:rFonts w:ascii="Times New Roman" w:hAnsi="Times New Roman" w:cs="Times New Roman"/>
          <w:b/>
        </w:rPr>
      </w:pPr>
    </w:p>
    <w:p w14:paraId="510DEC58" w14:textId="77777777" w:rsidR="0046064E" w:rsidRPr="0046064E" w:rsidRDefault="0046064E">
      <w:pPr>
        <w:spacing w:line="480" w:lineRule="auto"/>
        <w:rPr>
          <w:rFonts w:ascii="Times New Roman" w:hAnsi="Times New Roman" w:cs="Times New Roman"/>
          <w:b/>
        </w:rPr>
      </w:pPr>
    </w:p>
    <w:sectPr w:rsidR="0046064E" w:rsidRPr="0046064E" w:rsidSect="0046064E">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43AF0" w14:textId="77777777" w:rsidR="00474E65" w:rsidRDefault="00474E65" w:rsidP="0046064E">
      <w:r>
        <w:separator/>
      </w:r>
    </w:p>
  </w:endnote>
  <w:endnote w:type="continuationSeparator" w:id="0">
    <w:p w14:paraId="03EF4087" w14:textId="77777777" w:rsidR="00474E65" w:rsidRDefault="00474E65" w:rsidP="0046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F7BB2" w14:textId="77777777" w:rsidR="0022713A" w:rsidRDefault="002271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AC8D9" w14:textId="77777777" w:rsidR="0022713A" w:rsidRDefault="002271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0E43A" w14:textId="77777777" w:rsidR="0022713A" w:rsidRDefault="002271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80BF3A" w14:textId="77777777" w:rsidR="00474E65" w:rsidRDefault="00474E65" w:rsidP="0046064E">
      <w:r>
        <w:separator/>
      </w:r>
    </w:p>
  </w:footnote>
  <w:footnote w:type="continuationSeparator" w:id="0">
    <w:p w14:paraId="54EB8896" w14:textId="77777777" w:rsidR="00474E65" w:rsidRDefault="00474E65" w:rsidP="00460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D119B" w14:textId="77777777" w:rsidR="0022713A" w:rsidRDefault="002271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47FF6" w14:textId="24E083EF" w:rsidR="0046064E" w:rsidRDefault="0046064E">
    <w:pPr>
      <w:pStyle w:val="Header"/>
    </w:pPr>
    <w:r>
      <w:t xml:space="preserve">WORLD HISTORY                                                                                                                                                       </w:t>
    </w:r>
    <w:r>
      <w:fldChar w:fldCharType="begin"/>
    </w:r>
    <w:r>
      <w:instrText xml:space="preserve"> PAGE   \* MERGEFORMAT </w:instrText>
    </w:r>
    <w:r>
      <w:fldChar w:fldCharType="separate"/>
    </w:r>
    <w:r w:rsidR="0022713A">
      <w:rPr>
        <w:noProof/>
      </w:rPr>
      <w:t>5</w:t>
    </w:r>
    <w:r>
      <w:rPr>
        <w:noProof/>
      </w:rPr>
      <w:fldChar w:fldCharType="end"/>
    </w:r>
    <w:r>
      <w:tab/>
    </w:r>
  </w:p>
  <w:p w14:paraId="591F2A6D" w14:textId="77777777" w:rsidR="0046064E" w:rsidRDefault="004606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A9C64" w14:textId="34038788" w:rsidR="0046064E" w:rsidRPr="00250ACA" w:rsidRDefault="0046064E">
    <w:pPr>
      <w:pStyle w:val="Header"/>
      <w:rPr>
        <w:rFonts w:ascii="Times New Roman" w:hAnsi="Times New Roman" w:cs="Times New Roman"/>
      </w:rPr>
    </w:pPr>
    <w:r w:rsidRPr="00250ACA">
      <w:rPr>
        <w:rFonts w:ascii="Times New Roman" w:hAnsi="Times New Roman" w:cs="Times New Roman"/>
      </w:rPr>
      <w:t xml:space="preserve">Running Head: WORLD HISTORY            </w:t>
    </w:r>
    <w:r w:rsidR="00250ACA">
      <w:rPr>
        <w:rFonts w:ascii="Times New Roman" w:hAnsi="Times New Roman" w:cs="Times New Roman"/>
      </w:rPr>
      <w:t xml:space="preserve">                     </w:t>
    </w:r>
    <w:r w:rsidRPr="00250ACA">
      <w:rPr>
        <w:rFonts w:ascii="Times New Roman" w:hAnsi="Times New Roman" w:cs="Times New Roman"/>
      </w:rPr>
      <w:t xml:space="preserve">                                                                                      </w:t>
    </w:r>
    <w:r w:rsidRPr="00250ACA">
      <w:rPr>
        <w:rFonts w:ascii="Times New Roman" w:hAnsi="Times New Roman" w:cs="Times New Roman"/>
      </w:rPr>
      <w:fldChar w:fldCharType="begin"/>
    </w:r>
    <w:r w:rsidRPr="00250ACA">
      <w:rPr>
        <w:rFonts w:ascii="Times New Roman" w:hAnsi="Times New Roman" w:cs="Times New Roman"/>
      </w:rPr>
      <w:instrText xml:space="preserve"> PAGE   \* MERGEFORMAT </w:instrText>
    </w:r>
    <w:r w:rsidRPr="00250ACA">
      <w:rPr>
        <w:rFonts w:ascii="Times New Roman" w:hAnsi="Times New Roman" w:cs="Times New Roman"/>
      </w:rPr>
      <w:fldChar w:fldCharType="separate"/>
    </w:r>
    <w:r w:rsidR="0022713A">
      <w:rPr>
        <w:rFonts w:ascii="Times New Roman" w:hAnsi="Times New Roman" w:cs="Times New Roman"/>
        <w:noProof/>
      </w:rPr>
      <w:t>1</w:t>
    </w:r>
    <w:r w:rsidRPr="00250ACA">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7C78"/>
    <w:multiLevelType w:val="hybridMultilevel"/>
    <w:tmpl w:val="B95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1B6B82"/>
    <w:multiLevelType w:val="hybridMultilevel"/>
    <w:tmpl w:val="762AA104"/>
    <w:lvl w:ilvl="0" w:tplc="A3D2460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24704"/>
    <w:multiLevelType w:val="hybridMultilevel"/>
    <w:tmpl w:val="684CB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270F95"/>
    <w:multiLevelType w:val="hybridMultilevel"/>
    <w:tmpl w:val="1A4A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D409A7"/>
    <w:multiLevelType w:val="hybridMultilevel"/>
    <w:tmpl w:val="1C5E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4F612C"/>
    <w:multiLevelType w:val="hybridMultilevel"/>
    <w:tmpl w:val="AC36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FB573A"/>
    <w:multiLevelType w:val="hybridMultilevel"/>
    <w:tmpl w:val="1DBE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2E733E"/>
    <w:multiLevelType w:val="hybridMultilevel"/>
    <w:tmpl w:val="F11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322"/>
    <w:rsid w:val="00097AF8"/>
    <w:rsid w:val="002178B9"/>
    <w:rsid w:val="0022713A"/>
    <w:rsid w:val="00250ACA"/>
    <w:rsid w:val="00266091"/>
    <w:rsid w:val="002B52FC"/>
    <w:rsid w:val="002F3844"/>
    <w:rsid w:val="00353149"/>
    <w:rsid w:val="0046064E"/>
    <w:rsid w:val="00474E65"/>
    <w:rsid w:val="004A4736"/>
    <w:rsid w:val="005A4A95"/>
    <w:rsid w:val="005E4069"/>
    <w:rsid w:val="00626439"/>
    <w:rsid w:val="0076094F"/>
    <w:rsid w:val="00784322"/>
    <w:rsid w:val="00791E2E"/>
    <w:rsid w:val="00881CBB"/>
    <w:rsid w:val="009866BF"/>
    <w:rsid w:val="00A55404"/>
    <w:rsid w:val="00AA5E08"/>
    <w:rsid w:val="00B01D55"/>
    <w:rsid w:val="00E87DC9"/>
    <w:rsid w:val="00ED0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64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 w:type="paragraph" w:styleId="Header">
    <w:name w:val="header"/>
    <w:basedOn w:val="Normal"/>
    <w:link w:val="HeaderChar"/>
    <w:uiPriority w:val="99"/>
    <w:unhideWhenUsed/>
    <w:rsid w:val="0046064E"/>
    <w:pPr>
      <w:tabs>
        <w:tab w:val="center" w:pos="4680"/>
        <w:tab w:val="right" w:pos="9360"/>
      </w:tabs>
    </w:pPr>
  </w:style>
  <w:style w:type="character" w:customStyle="1" w:styleId="HeaderChar">
    <w:name w:val="Header Char"/>
    <w:basedOn w:val="DefaultParagraphFont"/>
    <w:link w:val="Header"/>
    <w:uiPriority w:val="99"/>
    <w:rsid w:val="0046064E"/>
  </w:style>
  <w:style w:type="paragraph" w:styleId="Footer">
    <w:name w:val="footer"/>
    <w:basedOn w:val="Normal"/>
    <w:link w:val="FooterChar"/>
    <w:uiPriority w:val="99"/>
    <w:unhideWhenUsed/>
    <w:rsid w:val="0046064E"/>
    <w:pPr>
      <w:tabs>
        <w:tab w:val="center" w:pos="4680"/>
        <w:tab w:val="right" w:pos="9360"/>
      </w:tabs>
    </w:pPr>
  </w:style>
  <w:style w:type="character" w:customStyle="1" w:styleId="FooterChar">
    <w:name w:val="Footer Char"/>
    <w:basedOn w:val="DefaultParagraphFont"/>
    <w:link w:val="Footer"/>
    <w:uiPriority w:val="99"/>
    <w:rsid w:val="004606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 w:type="paragraph" w:styleId="Header">
    <w:name w:val="header"/>
    <w:basedOn w:val="Normal"/>
    <w:link w:val="HeaderChar"/>
    <w:uiPriority w:val="99"/>
    <w:unhideWhenUsed/>
    <w:rsid w:val="0046064E"/>
    <w:pPr>
      <w:tabs>
        <w:tab w:val="center" w:pos="4680"/>
        <w:tab w:val="right" w:pos="9360"/>
      </w:tabs>
    </w:pPr>
  </w:style>
  <w:style w:type="character" w:customStyle="1" w:styleId="HeaderChar">
    <w:name w:val="Header Char"/>
    <w:basedOn w:val="DefaultParagraphFont"/>
    <w:link w:val="Header"/>
    <w:uiPriority w:val="99"/>
    <w:rsid w:val="0046064E"/>
  </w:style>
  <w:style w:type="paragraph" w:styleId="Footer">
    <w:name w:val="footer"/>
    <w:basedOn w:val="Normal"/>
    <w:link w:val="FooterChar"/>
    <w:uiPriority w:val="99"/>
    <w:unhideWhenUsed/>
    <w:rsid w:val="0046064E"/>
    <w:pPr>
      <w:tabs>
        <w:tab w:val="center" w:pos="4680"/>
        <w:tab w:val="right" w:pos="9360"/>
      </w:tabs>
    </w:pPr>
  </w:style>
  <w:style w:type="character" w:customStyle="1" w:styleId="FooterChar">
    <w:name w:val="Footer Char"/>
    <w:basedOn w:val="DefaultParagraphFont"/>
    <w:link w:val="Footer"/>
    <w:uiPriority w:val="99"/>
    <w:rsid w:val="00460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595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60346-3C61-4ED0-A19C-E5C824432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4194</Characters>
  <Application>Microsoft Office Word</Application>
  <DocSecurity>0</DocSecurity>
  <Lines>34</Lines>
  <Paragraphs>9</Paragraphs>
  <ScaleCrop>false</ScaleCrop>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2018-06-26T00:26:00Z</dcterms:created>
  <dcterms:modified xsi:type="dcterms:W3CDTF">2018-06-26T00:26:00Z</dcterms:modified>
</cp:coreProperties>
</file>